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0001237858</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538"/>
        <w:gridCol w:w="3667"/>
      </w:tblGrid>
      <w:tr>
        <w:trPr/>
        <w:tc>
          <w:tcPr>
            <w:tcW w:w="6538" w:type="dxa"/>
            <w:tcBorders/>
            <w:vAlign w:val="center"/>
          </w:tcPr>
          <w:p>
            <w:pPr>
              <w:pStyle w:val="TableContents"/>
              <w:bidi w:val="0"/>
              <w:spacing w:before="0" w:after="283"/>
              <w:jc w:val="left"/>
              <w:rPr/>
            </w:pPr>
            <w:r>
              <w:rPr/>
              <w:t>Name of Issuer</w:t>
            </w:r>
          </w:p>
        </w:tc>
        <w:tc>
          <w:tcPr>
            <w:tcW w:w="3667" w:type="dxa"/>
            <w:tcBorders/>
            <w:vAlign w:val="center"/>
          </w:tcPr>
          <w:p>
            <w:pPr>
              <w:pStyle w:val="TableContents"/>
              <w:bidi w:val="0"/>
              <w:spacing w:before="0" w:after="0"/>
              <w:jc w:val="left"/>
              <w:rPr/>
            </w:pPr>
            <w:r>
              <w:rPr/>
              <w:t>MongoDB, Inc.</w:t>
            </w:r>
          </w:p>
        </w:tc>
      </w:tr>
      <w:tr>
        <w:trPr/>
        <w:tc>
          <w:tcPr>
            <w:tcW w:w="6538" w:type="dxa"/>
            <w:tcBorders/>
            <w:vAlign w:val="center"/>
          </w:tcPr>
          <w:p>
            <w:pPr>
              <w:pStyle w:val="TableContents"/>
              <w:bidi w:val="0"/>
              <w:spacing w:before="0" w:after="283"/>
              <w:jc w:val="left"/>
              <w:rPr/>
            </w:pPr>
            <w:r>
              <w:rPr/>
              <w:t>SEC File Number</w:t>
            </w:r>
          </w:p>
        </w:tc>
        <w:tc>
          <w:tcPr>
            <w:tcW w:w="3667" w:type="dxa"/>
            <w:tcBorders/>
            <w:vAlign w:val="center"/>
          </w:tcPr>
          <w:p>
            <w:pPr>
              <w:pStyle w:val="TableContents"/>
              <w:bidi w:val="0"/>
              <w:spacing w:before="0" w:after="0"/>
              <w:jc w:val="left"/>
              <w:rPr/>
            </w:pPr>
            <w:r>
              <w:rPr/>
              <w:t>001-38240</w:t>
            </w:r>
          </w:p>
        </w:tc>
      </w:tr>
      <w:tr>
        <w:trPr/>
        <w:tc>
          <w:tcPr>
            <w:tcW w:w="6538" w:type="dxa"/>
            <w:tcBorders/>
            <w:vAlign w:val="center"/>
          </w:tcPr>
          <w:p>
            <w:pPr>
              <w:pStyle w:val="TableContents"/>
              <w:bidi w:val="0"/>
              <w:spacing w:before="0" w:after="283"/>
              <w:jc w:val="left"/>
              <w:rPr/>
            </w:pPr>
            <w:r>
              <w:rPr/>
              <w:t>Address of Issuer</w:t>
            </w:r>
          </w:p>
        </w:tc>
        <w:tc>
          <w:tcPr>
            <w:tcW w:w="3667" w:type="dxa"/>
            <w:tcBorders/>
            <w:vAlign w:val="center"/>
          </w:tcPr>
          <w:p>
            <w:pPr>
              <w:pStyle w:val="TableContents"/>
              <w:bidi w:val="0"/>
              <w:spacing w:before="0" w:after="0"/>
              <w:jc w:val="left"/>
              <w:rPr/>
            </w:pPr>
            <w:r>
              <w:rPr/>
              <w:t>1633 BROADWAY</w:t>
              <w:br/>
              <w:t>38TH FLOOR</w:t>
              <w:br/>
              <w:t>NEW YORK</w:t>
              <w:br/>
              <w:t xml:space="preserve">NEW YORK </w:t>
              <w:br/>
              <w:t>10019</w:t>
            </w:r>
          </w:p>
        </w:tc>
      </w:tr>
      <w:tr>
        <w:trPr/>
        <w:tc>
          <w:tcPr>
            <w:tcW w:w="6538" w:type="dxa"/>
            <w:tcBorders/>
            <w:vAlign w:val="center"/>
          </w:tcPr>
          <w:p>
            <w:pPr>
              <w:pStyle w:val="TableContents"/>
              <w:bidi w:val="0"/>
              <w:spacing w:before="0" w:after="283"/>
              <w:jc w:val="left"/>
              <w:rPr/>
            </w:pPr>
            <w:r>
              <w:rPr/>
              <w:t>Phone</w:t>
            </w:r>
          </w:p>
        </w:tc>
        <w:tc>
          <w:tcPr>
            <w:tcW w:w="3667" w:type="dxa"/>
            <w:tcBorders/>
            <w:vAlign w:val="center"/>
          </w:tcPr>
          <w:p>
            <w:pPr>
              <w:pStyle w:val="TableContents"/>
              <w:bidi w:val="0"/>
              <w:spacing w:before="0" w:after="0"/>
              <w:jc w:val="left"/>
              <w:rPr/>
            </w:pPr>
            <w:r>
              <w:rPr/>
              <w:t>866-237-8815</w:t>
            </w:r>
          </w:p>
        </w:tc>
      </w:tr>
      <w:tr>
        <w:trPr/>
        <w:tc>
          <w:tcPr>
            <w:tcW w:w="6538" w:type="dxa"/>
            <w:tcBorders/>
            <w:vAlign w:val="center"/>
          </w:tcPr>
          <w:p>
            <w:pPr>
              <w:pStyle w:val="TableContents"/>
              <w:bidi w:val="0"/>
              <w:spacing w:before="0" w:after="283"/>
              <w:jc w:val="left"/>
              <w:rPr/>
            </w:pPr>
            <w:r>
              <w:rPr/>
              <w:t>Name of Person for Whose Account the Securities are To Be Sold</w:t>
            </w:r>
          </w:p>
        </w:tc>
        <w:tc>
          <w:tcPr>
            <w:tcW w:w="3667" w:type="dxa"/>
            <w:tcBorders/>
            <w:vAlign w:val="center"/>
          </w:tcPr>
          <w:p>
            <w:pPr>
              <w:pStyle w:val="TableContents"/>
              <w:bidi w:val="0"/>
              <w:spacing w:before="0" w:after="0"/>
              <w:jc w:val="left"/>
              <w:rPr/>
            </w:pPr>
            <w:r>
              <w:rPr/>
              <w:t>MERRIMAN DWIGHT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538" w:type="dxa"/>
            <w:tcBorders/>
            <w:vAlign w:val="center"/>
          </w:tcPr>
          <w:p>
            <w:pPr>
              <w:pStyle w:val="TableContents"/>
              <w:bidi w:val="0"/>
              <w:spacing w:before="0" w:after="283"/>
              <w:jc w:val="left"/>
              <w:rPr/>
            </w:pPr>
            <w:r>
              <w:rPr/>
              <w:t>Relationship to Issuer</w:t>
            </w:r>
          </w:p>
        </w:tc>
        <w:tc>
          <w:tcPr>
            <w:tcW w:w="3667"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9"/>
        <w:gridCol w:w="1437"/>
        <w:gridCol w:w="1173"/>
        <w:gridCol w:w="1467"/>
        <w:gridCol w:w="1556"/>
        <w:gridCol w:w="1569"/>
        <w:gridCol w:w="1414"/>
      </w:tblGrid>
      <w:tr>
        <w:trPr/>
        <w:tc>
          <w:tcPr>
            <w:tcW w:w="1589" w:type="dxa"/>
            <w:tcBorders/>
            <w:vAlign w:val="center"/>
          </w:tcPr>
          <w:p>
            <w:pPr>
              <w:pStyle w:val="TableHeading"/>
              <w:suppressLineNumbers/>
              <w:bidi w:val="0"/>
              <w:spacing w:before="0" w:after="283"/>
              <w:jc w:val="center"/>
              <w:rPr/>
            </w:pPr>
            <w:r>
              <w:rPr/>
              <w:t>Title of the Class of Securities To Be Sold</w:t>
            </w:r>
          </w:p>
        </w:tc>
        <w:tc>
          <w:tcPr>
            <w:tcW w:w="1437"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467"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4" w:type="dxa"/>
            <w:tcBorders/>
            <w:vAlign w:val="center"/>
          </w:tcPr>
          <w:p>
            <w:pPr>
              <w:pStyle w:val="TableHeading"/>
              <w:suppressLineNumbers/>
              <w:bidi w:val="0"/>
              <w:spacing w:before="0" w:after="283"/>
              <w:jc w:val="center"/>
              <w:rPr/>
            </w:pPr>
            <w:r>
              <w:rPr/>
              <w:t>Name the Securities Exchange</w:t>
            </w:r>
          </w:p>
        </w:tc>
      </w:tr>
      <w:tr>
        <w:trPr/>
        <w:tc>
          <w:tcPr>
            <w:tcW w:w="1589" w:type="dxa"/>
            <w:tcBorders/>
            <w:vAlign w:val="center"/>
          </w:tcPr>
          <w:p>
            <w:pPr>
              <w:pStyle w:val="TableContents"/>
              <w:bidi w:val="0"/>
              <w:spacing w:before="0" w:after="283"/>
              <w:jc w:val="left"/>
              <w:rPr/>
            </w:pPr>
            <w:r>
              <w:rPr/>
              <w:t>Common</w:t>
            </w:r>
          </w:p>
        </w:tc>
        <w:tc>
          <w:tcPr>
            <w:tcW w:w="1437" w:type="dxa"/>
            <w:tcBorders/>
            <w:vAlign w:val="center"/>
          </w:tcPr>
          <w:p>
            <w:pPr>
              <w:pStyle w:val="TableContents"/>
              <w:bidi w:val="0"/>
              <w:spacing w:before="0" w:after="0"/>
              <w:jc w:val="left"/>
              <w:rPr/>
            </w:pPr>
            <w:r>
              <w:rPr/>
              <w:t>Wells Fargo Clearing Services</w:t>
              <w:br/>
              <w:t>One North Jefferson Avenue</w:t>
              <w:br/>
              <w:t>St. Louis   MO   63103</w:t>
            </w:r>
          </w:p>
        </w:tc>
        <w:tc>
          <w:tcPr>
            <w:tcW w:w="1173" w:type="dxa"/>
            <w:tcBorders/>
            <w:vAlign w:val="center"/>
          </w:tcPr>
          <w:p>
            <w:pPr>
              <w:pStyle w:val="TableContents"/>
              <w:bidi w:val="0"/>
              <w:spacing w:before="0" w:after="283"/>
              <w:jc w:val="left"/>
              <w:rPr/>
            </w:pPr>
            <w:r>
              <w:rPr/>
              <w:t>10000</w:t>
            </w:r>
          </w:p>
        </w:tc>
        <w:tc>
          <w:tcPr>
            <w:tcW w:w="1467" w:type="dxa"/>
            <w:tcBorders/>
            <w:vAlign w:val="center"/>
          </w:tcPr>
          <w:p>
            <w:pPr>
              <w:pStyle w:val="TableContents"/>
              <w:bidi w:val="0"/>
              <w:spacing w:before="0" w:after="283"/>
              <w:jc w:val="left"/>
              <w:rPr/>
            </w:pPr>
            <w:r>
              <w:rPr/>
              <w:t>4704548.61</w:t>
            </w:r>
          </w:p>
        </w:tc>
        <w:tc>
          <w:tcPr>
            <w:tcW w:w="1556" w:type="dxa"/>
            <w:tcBorders/>
            <w:vAlign w:val="center"/>
          </w:tcPr>
          <w:p>
            <w:pPr>
              <w:pStyle w:val="TableContents"/>
              <w:bidi w:val="0"/>
              <w:spacing w:before="0" w:after="283"/>
              <w:jc w:val="left"/>
              <w:rPr/>
            </w:pPr>
            <w:r>
              <w:rPr/>
              <w:t>80431927</w:t>
            </w:r>
          </w:p>
        </w:tc>
        <w:tc>
          <w:tcPr>
            <w:tcW w:w="1569" w:type="dxa"/>
            <w:tcBorders/>
            <w:vAlign w:val="center"/>
          </w:tcPr>
          <w:p>
            <w:pPr>
              <w:pStyle w:val="TableContents"/>
              <w:bidi w:val="0"/>
              <w:spacing w:before="0" w:after="283"/>
              <w:jc w:val="left"/>
              <w:rPr/>
            </w:pPr>
            <w:r>
              <w:rPr/>
              <w:t>08/14/2026</w:t>
            </w:r>
          </w:p>
        </w:tc>
        <w:tc>
          <w:tcPr>
            <w:tcW w:w="1414"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10/18/2017</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w:t>
            </w:r>
          </w:p>
        </w:tc>
        <w:tc>
          <w:tcPr>
            <w:tcW w:w="1078" w:type="dxa"/>
            <w:tcBorders/>
            <w:vAlign w:val="center"/>
          </w:tcPr>
          <w:p>
            <w:pPr>
              <w:pStyle w:val="TableContents"/>
              <w:bidi w:val="0"/>
              <w:spacing w:before="0" w:after="283"/>
              <w:jc w:val="left"/>
              <w:rPr/>
            </w:pPr>
            <w:r>
              <w:rPr/>
              <w:t>10/18/2017</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13"/>
        <w:gridCol w:w="2978"/>
        <w:gridCol w:w="935"/>
        <w:gridCol w:w="1549"/>
        <w:gridCol w:w="1830"/>
      </w:tblGrid>
      <w:tr>
        <w:trPr/>
        <w:tc>
          <w:tcPr>
            <w:tcW w:w="2913" w:type="dxa"/>
            <w:tcBorders/>
            <w:vAlign w:val="center"/>
          </w:tcPr>
          <w:p>
            <w:pPr>
              <w:pStyle w:val="TableHeading"/>
              <w:suppressLineNumbers/>
              <w:bidi w:val="0"/>
              <w:spacing w:before="0" w:after="283"/>
              <w:jc w:val="center"/>
              <w:rPr/>
            </w:pPr>
            <w:r>
              <w:rPr/>
              <w:t>Name and Address of Seller</w:t>
            </w:r>
          </w:p>
        </w:tc>
        <w:tc>
          <w:tcPr>
            <w:tcW w:w="2978"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49" w:type="dxa"/>
            <w:tcBorders/>
            <w:vAlign w:val="center"/>
          </w:tcPr>
          <w:p>
            <w:pPr>
              <w:pStyle w:val="TableHeading"/>
              <w:suppressLineNumbers/>
              <w:bidi w:val="0"/>
              <w:spacing w:before="0" w:after="283"/>
              <w:jc w:val="center"/>
              <w:rPr/>
            </w:pPr>
            <w:r>
              <w:rPr/>
              <w:t>Amount of Securities Sold</w:t>
            </w:r>
          </w:p>
        </w:tc>
        <w:tc>
          <w:tcPr>
            <w:tcW w:w="1830" w:type="dxa"/>
            <w:tcBorders/>
            <w:vAlign w:val="center"/>
          </w:tcPr>
          <w:p>
            <w:pPr>
              <w:pStyle w:val="TableHeading"/>
              <w:suppressLineNumbers/>
              <w:bidi w:val="0"/>
              <w:spacing w:before="0" w:after="283"/>
              <w:jc w:val="center"/>
              <w:rPr/>
            </w:pPr>
            <w:r>
              <w:rPr/>
              <w:t>Gross Proceeds</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05/14/2026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2978598.58</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05/18/2026</w:t>
            </w:r>
          </w:p>
        </w:tc>
        <w:tc>
          <w:tcPr>
            <w:tcW w:w="1549" w:type="dxa"/>
            <w:tcBorders/>
            <w:vAlign w:val="center"/>
          </w:tcPr>
          <w:p>
            <w:pPr>
              <w:pStyle w:val="TableContents"/>
              <w:bidi w:val="0"/>
              <w:spacing w:before="0" w:after="283"/>
              <w:jc w:val="left"/>
              <w:rPr/>
            </w:pPr>
            <w:r>
              <w:rPr/>
              <w:t>6000</w:t>
            </w:r>
          </w:p>
        </w:tc>
        <w:tc>
          <w:tcPr>
            <w:tcW w:w="1830" w:type="dxa"/>
            <w:tcBorders/>
            <w:vAlign w:val="center"/>
          </w:tcPr>
          <w:p>
            <w:pPr>
              <w:pStyle w:val="TableContents"/>
              <w:bidi w:val="0"/>
              <w:spacing w:before="0" w:after="283"/>
              <w:jc w:val="left"/>
              <w:rPr/>
            </w:pPr>
            <w:r>
              <w:rPr/>
              <w:t>1889093.40</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06/12/2026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3537781.30</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06/15/2026</w:t>
            </w:r>
          </w:p>
        </w:tc>
        <w:tc>
          <w:tcPr>
            <w:tcW w:w="1549" w:type="dxa"/>
            <w:tcBorders/>
            <w:vAlign w:val="center"/>
          </w:tcPr>
          <w:p>
            <w:pPr>
              <w:pStyle w:val="TableContents"/>
              <w:bidi w:val="0"/>
              <w:spacing w:before="0" w:after="283"/>
              <w:jc w:val="left"/>
              <w:rPr/>
            </w:pPr>
            <w:r>
              <w:rPr/>
              <w:t>6000</w:t>
            </w:r>
          </w:p>
        </w:tc>
        <w:tc>
          <w:tcPr>
            <w:tcW w:w="1830" w:type="dxa"/>
            <w:tcBorders/>
            <w:vAlign w:val="center"/>
          </w:tcPr>
          <w:p>
            <w:pPr>
              <w:pStyle w:val="TableContents"/>
              <w:bidi w:val="0"/>
              <w:spacing w:before="0" w:after="283"/>
              <w:jc w:val="left"/>
              <w:rPr/>
            </w:pPr>
            <w:r>
              <w:rPr/>
              <w:t>2092730.70</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06/30/2026</w:t>
            </w:r>
          </w:p>
        </w:tc>
        <w:tc>
          <w:tcPr>
            <w:tcW w:w="1549" w:type="dxa"/>
            <w:tcBorders/>
            <w:vAlign w:val="center"/>
          </w:tcPr>
          <w:p>
            <w:pPr>
              <w:pStyle w:val="TableContents"/>
              <w:bidi w:val="0"/>
              <w:spacing w:before="0" w:after="283"/>
              <w:jc w:val="left"/>
              <w:rPr/>
            </w:pPr>
            <w:r>
              <w:rPr/>
              <w:t>1130</w:t>
            </w:r>
          </w:p>
        </w:tc>
        <w:tc>
          <w:tcPr>
            <w:tcW w:w="1830" w:type="dxa"/>
            <w:tcBorders/>
            <w:vAlign w:val="center"/>
          </w:tcPr>
          <w:p>
            <w:pPr>
              <w:pStyle w:val="TableContents"/>
              <w:bidi w:val="0"/>
              <w:spacing w:before="0" w:after="283"/>
              <w:jc w:val="left"/>
              <w:rPr/>
            </w:pPr>
            <w:r>
              <w:rPr/>
              <w:t>377437.72</w:t>
            </w:r>
          </w:p>
        </w:tc>
      </w:tr>
      <w:tr>
        <w:trPr/>
        <w:tc>
          <w:tcPr>
            <w:tcW w:w="2913" w:type="dxa"/>
            <w:tcBorders/>
            <w:vAlign w:val="center"/>
          </w:tcPr>
          <w:p>
            <w:pPr>
              <w:pStyle w:val="TableContents"/>
              <w:bidi w:val="0"/>
              <w:spacing w:before="0" w:after="283"/>
              <w:jc w:val="left"/>
              <w:rPr/>
            </w:pPr>
            <w:r>
              <w:rPr/>
              <w:t>Dwight Merriman</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07/14/2026</w:t>
            </w:r>
          </w:p>
        </w:tc>
        <w:tc>
          <w:tcPr>
            <w:tcW w:w="1549" w:type="dxa"/>
            <w:tcBorders/>
            <w:vAlign w:val="center"/>
          </w:tcPr>
          <w:p>
            <w:pPr>
              <w:pStyle w:val="TableContents"/>
              <w:bidi w:val="0"/>
              <w:spacing w:before="0" w:after="283"/>
              <w:jc w:val="left"/>
              <w:rPr/>
            </w:pPr>
            <w:r>
              <w:rPr/>
              <w:t>10000</w:t>
            </w:r>
          </w:p>
        </w:tc>
        <w:tc>
          <w:tcPr>
            <w:tcW w:w="1830" w:type="dxa"/>
            <w:tcBorders/>
            <w:vAlign w:val="center"/>
          </w:tcPr>
          <w:p>
            <w:pPr>
              <w:pStyle w:val="TableContents"/>
              <w:bidi w:val="0"/>
              <w:spacing w:before="0" w:after="283"/>
              <w:jc w:val="left"/>
              <w:rPr/>
            </w:pPr>
            <w:r>
              <w:rPr/>
              <w:t>3201794.22</w:t>
            </w:r>
          </w:p>
        </w:tc>
      </w:tr>
      <w:tr>
        <w:trPr/>
        <w:tc>
          <w:tcPr>
            <w:tcW w:w="2913" w:type="dxa"/>
            <w:tcBorders/>
            <w:vAlign w:val="center"/>
          </w:tcPr>
          <w:p>
            <w:pPr>
              <w:pStyle w:val="TableContents"/>
              <w:bidi w:val="0"/>
              <w:spacing w:before="0" w:after="283"/>
              <w:jc w:val="left"/>
              <w:rPr/>
            </w:pPr>
            <w:r>
              <w:rPr/>
              <w:t>DAM 2012 Trust LLC</w:t>
              <w:br/>
              <w:t>1633 Broadway 38th, Floor</w:t>
              <w:br/>
              <w:t>New York   NY   10019</w:t>
            </w:r>
          </w:p>
        </w:tc>
        <w:tc>
          <w:tcPr>
            <w:tcW w:w="2978" w:type="dxa"/>
            <w:tcBorders/>
            <w:vAlign w:val="center"/>
          </w:tcPr>
          <w:p>
            <w:pPr>
              <w:pStyle w:val="TableContents"/>
              <w:bidi w:val="0"/>
              <w:spacing w:before="0" w:after="283"/>
              <w:jc w:val="left"/>
              <w:rPr/>
            </w:pPr>
            <w:r>
              <w:rPr/>
              <w:t>MongoDB, Inc.</w:t>
            </w:r>
          </w:p>
        </w:tc>
        <w:tc>
          <w:tcPr>
            <w:tcW w:w="935" w:type="dxa"/>
            <w:tcBorders/>
            <w:vAlign w:val="center"/>
          </w:tcPr>
          <w:p>
            <w:pPr>
              <w:pStyle w:val="TableContents"/>
              <w:bidi w:val="0"/>
              <w:spacing w:before="0" w:after="283"/>
              <w:jc w:val="left"/>
              <w:rPr/>
            </w:pPr>
            <w:r>
              <w:rPr/>
              <w:t>07/16/2026</w:t>
            </w:r>
          </w:p>
        </w:tc>
        <w:tc>
          <w:tcPr>
            <w:tcW w:w="1549" w:type="dxa"/>
            <w:tcBorders/>
            <w:vAlign w:val="center"/>
          </w:tcPr>
          <w:p>
            <w:pPr>
              <w:pStyle w:val="TableContents"/>
              <w:bidi w:val="0"/>
              <w:spacing w:before="0" w:after="283"/>
              <w:jc w:val="left"/>
              <w:rPr/>
            </w:pPr>
            <w:r>
              <w:rPr/>
              <w:t>6000</w:t>
            </w:r>
          </w:p>
        </w:tc>
        <w:tc>
          <w:tcPr>
            <w:tcW w:w="1830" w:type="dxa"/>
            <w:tcBorders/>
            <w:vAlign w:val="center"/>
          </w:tcPr>
          <w:p>
            <w:pPr>
              <w:pStyle w:val="TableContents"/>
              <w:bidi w:val="0"/>
              <w:spacing w:before="0" w:after="283"/>
              <w:jc w:val="left"/>
              <w:rPr/>
            </w:pPr>
            <w:r>
              <w:rPr/>
              <w:t>1976557.42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409"/>
        <w:gridCol w:w="2796"/>
      </w:tblGrid>
      <w:tr>
        <w:trPr/>
        <w:tc>
          <w:tcPr>
            <w:tcW w:w="7409" w:type="dxa"/>
            <w:tcBorders/>
            <w:vAlign w:val="center"/>
          </w:tcPr>
          <w:p>
            <w:pPr>
              <w:pStyle w:val="TableContents"/>
              <w:bidi w:val="0"/>
              <w:spacing w:before="0" w:after="283"/>
              <w:jc w:val="left"/>
              <w:rPr/>
            </w:pPr>
            <w:r>
              <w:rPr/>
              <w:t>Remarks</w:t>
            </w:r>
          </w:p>
        </w:tc>
        <w:tc>
          <w:tcPr>
            <w:tcW w:w="2796" w:type="dxa"/>
            <w:tcBorders/>
            <w:vAlign w:val="center"/>
          </w:tcPr>
          <w:p>
            <w:pPr>
              <w:pStyle w:val="TableContents"/>
              <w:bidi w:val="0"/>
              <w:spacing w:before="0" w:after="283"/>
              <w:jc w:val="left"/>
              <w:rPr>
                <w:sz w:val="4"/>
                <w:szCs w:val="4"/>
              </w:rPr>
            </w:pPr>
            <w:r>
              <w:rPr>
                <w:sz w:val="4"/>
                <w:szCs w:val="4"/>
              </w:rPr>
            </w:r>
          </w:p>
        </w:tc>
      </w:tr>
      <w:tr>
        <w:trPr/>
        <w:tc>
          <w:tcPr>
            <w:tcW w:w="7409" w:type="dxa"/>
            <w:tcBorders/>
            <w:vAlign w:val="center"/>
          </w:tcPr>
          <w:p>
            <w:pPr>
              <w:pStyle w:val="TableContents"/>
              <w:bidi w:val="0"/>
              <w:spacing w:before="0" w:after="283"/>
              <w:jc w:val="left"/>
              <w:rPr/>
            </w:pPr>
            <w:r>
              <w:rPr/>
              <w:t>Date of Notice</w:t>
            </w:r>
          </w:p>
        </w:tc>
        <w:tc>
          <w:tcPr>
            <w:tcW w:w="2796" w:type="dxa"/>
            <w:tcBorders/>
            <w:vAlign w:val="center"/>
          </w:tcPr>
          <w:p>
            <w:pPr>
              <w:pStyle w:val="TableContents"/>
              <w:bidi w:val="0"/>
              <w:spacing w:before="0" w:after="0"/>
              <w:jc w:val="left"/>
              <w:rPr/>
            </w:pPr>
            <w:r>
              <w:rPr/>
              <w:t>08/14/2026</w:t>
            </w:r>
          </w:p>
        </w:tc>
      </w:tr>
      <w:tr>
        <w:trPr/>
        <w:tc>
          <w:tcPr>
            <w:tcW w:w="7409" w:type="dxa"/>
            <w:tcBorders/>
            <w:vAlign w:val="center"/>
          </w:tcPr>
          <w:p>
            <w:pPr>
              <w:pStyle w:val="TableContents"/>
              <w:bidi w:val="0"/>
              <w:spacing w:before="0" w:after="283"/>
              <w:jc w:val="left"/>
              <w:rPr/>
            </w:pPr>
            <w:r>
              <w:rPr/>
              <w:t>Date of Plan Adoption or Giving of Instruction, If Relying on Rule 10b5-1</w:t>
            </w:r>
          </w:p>
        </w:tc>
        <w:tc>
          <w:tcPr>
            <w:tcW w:w="2796" w:type="dxa"/>
            <w:tcBorders/>
            <w:vAlign w:val="center"/>
          </w:tcPr>
          <w:p>
            <w:pPr>
              <w:pStyle w:val="TableContents"/>
              <w:bidi w:val="0"/>
              <w:spacing w:before="0" w:after="0"/>
              <w:jc w:val="left"/>
              <w:rPr/>
            </w:pPr>
            <w:r>
              <w:rPr/>
              <w:t>06/20/2025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409" w:type="dxa"/>
            <w:tcBorders/>
            <w:vAlign w:val="center"/>
          </w:tcPr>
          <w:p>
            <w:pPr>
              <w:pStyle w:val="TableContents"/>
              <w:bidi w:val="0"/>
              <w:spacing w:before="0" w:after="283"/>
              <w:jc w:val="left"/>
              <w:rPr/>
            </w:pPr>
            <w:r>
              <w:rPr/>
              <w:t>Signature</w:t>
            </w:r>
          </w:p>
        </w:tc>
        <w:tc>
          <w:tcPr>
            <w:tcW w:w="2796" w:type="dxa"/>
            <w:tcBorders/>
            <w:vAlign w:val="center"/>
          </w:tcPr>
          <w:p>
            <w:pPr>
              <w:pStyle w:val="TableContents"/>
              <w:bidi w:val="0"/>
              <w:spacing w:before="0" w:after="0"/>
              <w:jc w:val="left"/>
              <w:rPr/>
            </w:pPr>
            <w:r>
              <w:rPr/>
              <w:t>Dwight A Merriman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712</Words>
  <Characters>3622</Characters>
  <CharactersWithSpaces>4267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