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0001397383</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MongoDB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1633 Broadway 38th floor</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80" w:type="dxa"/>
            <w:vAlign w:val="bottom"/>
          </w:tcPr>
          <w:p>
            <w:pPr>
              <w:spacing w:after="0"/>
              <w:rPr>
                <w:sz w:val="13"/>
                <w:szCs w:val="13"/>
                <w:color w:val="auto"/>
              </w:rPr>
            </w:pPr>
          </w:p>
        </w:tc>
        <w:tc>
          <w:tcPr>
            <w:tcW w:w="340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10019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8446664632</w:t>
            </w:r>
          </w:p>
        </w:tc>
        <w:tc>
          <w:tcPr>
            <w:tcW w:w="0" w:type="dxa"/>
            <w:vAlign w:val="bottom"/>
          </w:tcPr>
          <w:p>
            <w:pPr>
              <w:spacing w:after="0"/>
              <w:rPr>
                <w:sz w:val="1"/>
                <w:szCs w:val="1"/>
                <w:color w:val="auto"/>
              </w:rPr>
            </w:pP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Dev Ittycheria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 Federal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12th Fl</w:t>
      </w: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15326496.92</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80431927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27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15400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2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27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2963</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2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27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3039</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2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27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10085</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2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27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4950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07/01/2022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2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27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3185</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2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27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378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2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40"/>
        <w:spacing w:after="0" w:line="239" w:lineRule="auto"/>
        <w:rPr>
          <w:sz w:val="20"/>
          <w:szCs w:val="20"/>
          <w:color w:val="auto"/>
        </w:rPr>
      </w:pPr>
      <w:r>
        <w:rPr>
          <w:rFonts w:ascii="Times New Roman" w:cs="Times New Roman" w:eastAsia="Times New Roman" w:hAnsi="Times New Roman"/>
          <w:sz w:val="22"/>
          <w:szCs w:val="22"/>
          <w:color w:val="auto"/>
        </w:rPr>
        <w:t>Ittycheria-Thomas Foundation c/o Merrill Family Office 800 Capitol St Ste 2070 Houston TX 77002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06/02/2026 13039</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5187957.76</w:t>
            </w:r>
          </w:p>
        </w:tc>
        <w:tc>
          <w:tcPr>
            <w:tcW w:w="0" w:type="dxa"/>
            <w:vAlign w:val="bottom"/>
          </w:tcPr>
          <w:p>
            <w:pPr>
              <w:spacing w:after="0"/>
              <w:rPr>
                <w:sz w:val="1"/>
                <w:szCs w:val="1"/>
                <w:color w:val="auto"/>
              </w:rPr>
            </w:pPr>
          </w:p>
        </w:tc>
      </w:tr>
    </w:tbl>
    <w:p>
      <w:pPr>
        <w:spacing w:after="0" w:line="560"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 Ittycheria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2026-06-04T14:50:02Z</dcterms:created>
  <dcterms:modified xsi:type="dcterms:W3CDTF">2026-06-04T14:50:02Z</dcterms:modified>
</cp:coreProperties>
</file>