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MongoDB,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001-38240</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866-237-8815</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MERRIMAN DWIGHT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37"/>
        <w:gridCol w:w="1173"/>
        <w:gridCol w:w="1467"/>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37"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6000</w:t>
            </w:r>
          </w:p>
        </w:tc>
        <w:tc>
          <w:tcPr>
            <w:tcW w:w="1467" w:type="dxa"/>
            <w:tcBorders/>
            <w:vAlign w:val="center"/>
          </w:tcPr>
          <w:p>
            <w:pPr>
              <w:pStyle w:val="TableContents"/>
              <w:bidi w:val="0"/>
              <w:spacing w:before="0" w:after="283"/>
              <w:jc w:val="left"/>
              <w:rPr/>
            </w:pPr>
            <w:r>
              <w:rPr/>
              <w:t>1976557.42</w:t>
            </w:r>
          </w:p>
        </w:tc>
        <w:tc>
          <w:tcPr>
            <w:tcW w:w="1556" w:type="dxa"/>
            <w:tcBorders/>
            <w:vAlign w:val="center"/>
          </w:tcPr>
          <w:p>
            <w:pPr>
              <w:pStyle w:val="TableContents"/>
              <w:bidi w:val="0"/>
              <w:spacing w:before="0" w:after="283"/>
              <w:jc w:val="left"/>
              <w:rPr/>
            </w:pPr>
            <w:r>
              <w:rPr/>
              <w:t>80431927</w:t>
            </w:r>
          </w:p>
        </w:tc>
        <w:tc>
          <w:tcPr>
            <w:tcW w:w="1569" w:type="dxa"/>
            <w:tcBorders/>
            <w:vAlign w:val="center"/>
          </w:tcPr>
          <w:p>
            <w:pPr>
              <w:pStyle w:val="TableContents"/>
              <w:bidi w:val="0"/>
              <w:spacing w:before="0" w:after="283"/>
              <w:jc w:val="left"/>
              <w:rPr/>
            </w:pPr>
            <w:r>
              <w:rPr/>
              <w:t>07/16/2026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10/18/2017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10/18/2017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2978"/>
        <w:gridCol w:w="935"/>
        <w:gridCol w:w="1549"/>
        <w:gridCol w:w="1830"/>
      </w:tblGrid>
      <w:tr>
        <w:trPr/>
        <w:tc>
          <w:tcPr>
            <w:tcW w:w="2913"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04/16/2026</w:t>
            </w:r>
          </w:p>
        </w:tc>
        <w:tc>
          <w:tcPr>
            <w:tcW w:w="1549" w:type="dxa"/>
            <w:tcBorders/>
            <w:vAlign w:val="center"/>
          </w:tcPr>
          <w:p>
            <w:pPr>
              <w:pStyle w:val="TableContents"/>
              <w:bidi w:val="0"/>
              <w:spacing w:before="0" w:after="283"/>
              <w:jc w:val="left"/>
              <w:rPr/>
            </w:pPr>
            <w:r>
              <w:rPr/>
              <w:t>4000</w:t>
            </w:r>
          </w:p>
        </w:tc>
        <w:tc>
          <w:tcPr>
            <w:tcW w:w="1830" w:type="dxa"/>
            <w:tcBorders/>
            <w:vAlign w:val="center"/>
          </w:tcPr>
          <w:p>
            <w:pPr>
              <w:pStyle w:val="TableContents"/>
              <w:bidi w:val="0"/>
              <w:spacing w:before="0" w:after="283"/>
              <w:jc w:val="left"/>
              <w:rPr/>
            </w:pPr>
            <w:r>
              <w:rPr/>
              <w:t>1008433.42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2000</w:t>
            </w:r>
          </w:p>
        </w:tc>
        <w:tc>
          <w:tcPr>
            <w:tcW w:w="1830" w:type="dxa"/>
            <w:tcBorders/>
            <w:vAlign w:val="center"/>
          </w:tcPr>
          <w:p>
            <w:pPr>
              <w:pStyle w:val="TableContents"/>
              <w:bidi w:val="0"/>
              <w:spacing w:before="0" w:after="283"/>
              <w:jc w:val="left"/>
              <w:rPr/>
            </w:pPr>
            <w:r>
              <w:rPr/>
              <w:t>579851.05</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2978598.58</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05/18/2026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1889093.40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06/12/2026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3537781.30</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06/15/2026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2092730.70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06/30/2026</w:t>
            </w:r>
          </w:p>
        </w:tc>
        <w:tc>
          <w:tcPr>
            <w:tcW w:w="1549" w:type="dxa"/>
            <w:tcBorders/>
            <w:vAlign w:val="center"/>
          </w:tcPr>
          <w:p>
            <w:pPr>
              <w:pStyle w:val="TableContents"/>
              <w:bidi w:val="0"/>
              <w:spacing w:before="0" w:after="283"/>
              <w:jc w:val="left"/>
              <w:rPr/>
            </w:pPr>
            <w:r>
              <w:rPr/>
              <w:t>1130</w:t>
            </w:r>
          </w:p>
        </w:tc>
        <w:tc>
          <w:tcPr>
            <w:tcW w:w="1830" w:type="dxa"/>
            <w:tcBorders/>
            <w:vAlign w:val="center"/>
          </w:tcPr>
          <w:p>
            <w:pPr>
              <w:pStyle w:val="TableContents"/>
              <w:bidi w:val="0"/>
              <w:spacing w:before="0" w:after="283"/>
              <w:jc w:val="left"/>
              <w:rPr/>
            </w:pPr>
            <w:r>
              <w:rPr/>
              <w:t>377437.72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3201794.22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283"/>
              <w:jc w:val="left"/>
              <w:rPr/>
            </w:pPr>
            <w:r>
              <w:rPr/>
              <w:t>Remarks</w:t>
            </w:r>
          </w:p>
        </w:tc>
        <w:tc>
          <w:tcPr>
            <w:tcW w:w="4415" w:type="dxa"/>
            <w:tcBorders/>
            <w:vAlign w:val="center"/>
          </w:tcPr>
          <w:p>
            <w:pPr>
              <w:pStyle w:val="TableContents"/>
              <w:bidi w:val="0"/>
              <w:spacing w:before="0" w:after="0"/>
              <w:jc w:val="left"/>
              <w:rPr/>
            </w:pPr>
            <w:r>
              <w:rPr/>
              <w:t>The shares were sold from the DAM 2012 Trust LLC</w:t>
            </w:r>
          </w:p>
        </w:tc>
      </w:tr>
      <w:tr>
        <w:trPr/>
        <w:tc>
          <w:tcPr>
            <w:tcW w:w="5790" w:type="dxa"/>
            <w:tcBorders/>
            <w:vAlign w:val="center"/>
          </w:tcPr>
          <w:p>
            <w:pPr>
              <w:pStyle w:val="TableContents"/>
              <w:bidi w:val="0"/>
              <w:spacing w:before="0" w:after="283"/>
              <w:jc w:val="left"/>
              <w:rPr/>
            </w:pPr>
            <w:r>
              <w:rPr/>
              <w:t>Date of Notice</w:t>
            </w:r>
          </w:p>
        </w:tc>
        <w:tc>
          <w:tcPr>
            <w:tcW w:w="4415" w:type="dxa"/>
            <w:tcBorders/>
            <w:vAlign w:val="center"/>
          </w:tcPr>
          <w:p>
            <w:pPr>
              <w:pStyle w:val="TableContents"/>
              <w:bidi w:val="0"/>
              <w:spacing w:before="0" w:after="0"/>
              <w:jc w:val="left"/>
              <w:rPr/>
            </w:pPr>
            <w:r>
              <w:rPr/>
              <w:t>07/16/2026</w:t>
            </w:r>
          </w:p>
        </w:tc>
      </w:tr>
      <w:tr>
        <w:trPr/>
        <w:tc>
          <w:tcPr>
            <w:tcW w:w="5790" w:type="dxa"/>
            <w:tcBorders/>
            <w:vAlign w:val="center"/>
          </w:tcPr>
          <w:p>
            <w:pPr>
              <w:pStyle w:val="TableContents"/>
              <w:bidi w:val="0"/>
              <w:spacing w:before="0" w:after="283"/>
              <w:jc w:val="left"/>
              <w:rPr/>
            </w:pPr>
            <w:r>
              <w:rPr/>
              <w:t>Date of Plan Adoption or Giving of Instruction, If Relying on Rule 10b5-1</w:t>
            </w:r>
          </w:p>
        </w:tc>
        <w:tc>
          <w:tcPr>
            <w:tcW w:w="4415" w:type="dxa"/>
            <w:tcBorders/>
            <w:vAlign w:val="center"/>
          </w:tcPr>
          <w:p>
            <w:pPr>
              <w:pStyle w:val="TableContents"/>
              <w:bidi w:val="0"/>
              <w:spacing w:before="0" w:after="0"/>
              <w:jc w:val="left"/>
              <w:rPr/>
            </w:pPr>
            <w:r>
              <w:rPr/>
              <w:t>06/20/2025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90" w:type="dxa"/>
            <w:tcBorders/>
            <w:vAlign w:val="center"/>
          </w:tcPr>
          <w:p>
            <w:pPr>
              <w:pStyle w:val="TableContents"/>
              <w:bidi w:val="0"/>
              <w:spacing w:before="0" w:after="283"/>
              <w:jc w:val="left"/>
              <w:rPr/>
            </w:pPr>
            <w:r>
              <w:rPr/>
              <w:t>Signature</w:t>
            </w:r>
          </w:p>
        </w:tc>
        <w:tc>
          <w:tcPr>
            <w:tcW w:w="4415" w:type="dxa"/>
            <w:tcBorders/>
            <w:vAlign w:val="center"/>
          </w:tcPr>
          <w:p>
            <w:pPr>
              <w:pStyle w:val="TableContents"/>
              <w:bidi w:val="0"/>
              <w:spacing w:before="0" w:after="0"/>
              <w:jc w:val="left"/>
              <w:rPr/>
            </w:pPr>
            <w:r>
              <w:rPr/>
              <w:t>Dwight A Merriman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3744</Characters>
  <CharactersWithSpaces>4412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