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BERRY MICHAEL J</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80" w:type="dxa"/>
            <w:vAlign w:val="bottom"/>
            <w:tcBorders>
              <w:top w:val="single" w:sz="8" w:color="0000EE"/>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03/19/2026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MongoDB,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MDB</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1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180" w:type="dxa"/>
            <w:vAlign w:val="bottom"/>
          </w:tcPr>
          <w:p>
            <w:pPr>
              <w:ind w:left="240"/>
              <w:spacing w:after="0"/>
              <w:rPr>
                <w:sz w:val="20"/>
                <w:szCs w:val="20"/>
                <w:color w:val="auto"/>
              </w:rPr>
            </w:pPr>
            <w:r>
              <w:rPr>
                <w:rFonts w:ascii="Arial" w:cs="Arial" w:eastAsia="Arial" w:hAnsi="Arial"/>
                <w:sz w:val="15"/>
                <w:szCs w:val="15"/>
                <w:color w:val="auto"/>
              </w:rPr>
              <w:t>(First)</w:t>
            </w:r>
          </w:p>
        </w:tc>
        <w:tc>
          <w:tcPr>
            <w:tcW w:w="1100" w:type="dxa"/>
            <w:vAlign w:val="bottom"/>
          </w:tcPr>
          <w:p>
            <w:pPr>
              <w:ind w:left="10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MONGODB, INC.</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1633 BROADWAY, 38TH FLOOR</w:t>
            </w: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118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1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0000FF"/>
              </w:rPr>
              <w:t>10019</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11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820" w:type="dxa"/>
            <w:vAlign w:val="bottom"/>
          </w:tcPr>
          <w:p>
            <w:pPr>
              <w:ind w:left="40"/>
              <w:spacing w:after="0"/>
              <w:rPr>
                <w:sz w:val="20"/>
                <w:szCs w:val="20"/>
                <w:color w:val="auto"/>
              </w:rPr>
            </w:pPr>
            <w:r>
              <w:rPr>
                <w:rFonts w:ascii="Arial" w:cs="Arial" w:eastAsia="Arial" w:hAnsi="Arial"/>
                <w:sz w:val="15"/>
                <w:szCs w:val="15"/>
                <w:color w:val="auto"/>
              </w:rPr>
              <w:t>(City)</w:t>
            </w:r>
          </w:p>
        </w:tc>
        <w:tc>
          <w:tcPr>
            <w:tcW w:w="1180" w:type="dxa"/>
            <w:vAlign w:val="bottom"/>
          </w:tcPr>
          <w:p>
            <w:pPr>
              <w:ind w:left="240"/>
              <w:spacing w:after="0"/>
              <w:rPr>
                <w:sz w:val="20"/>
                <w:szCs w:val="20"/>
                <w:color w:val="auto"/>
              </w:rPr>
            </w:pPr>
            <w:r>
              <w:rPr>
                <w:rFonts w:ascii="Arial" w:cs="Arial" w:eastAsia="Arial" w:hAnsi="Arial"/>
                <w:sz w:val="15"/>
                <w:szCs w:val="15"/>
                <w:color w:val="auto"/>
              </w:rPr>
              <w:t>(State)</w:t>
            </w:r>
          </w:p>
        </w:tc>
        <w:tc>
          <w:tcPr>
            <w:tcW w:w="1100" w:type="dxa"/>
            <w:vAlign w:val="bottom"/>
          </w:tcPr>
          <w:p>
            <w:pPr>
              <w:ind w:left="10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right="440" w:firstLine="9"/>
        <w:spacing w:after="0" w:line="24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rPr>
          <w:sz w:val="20"/>
          <w:szCs w:val="20"/>
          <w:color w:val="auto"/>
        </w:rPr>
      </w:pPr>
      <w:r>
        <w:rPr>
          <w:rFonts w:ascii="Times New Roman" w:cs="Times New Roman" w:eastAsia="Times New Roman" w:hAnsi="Times New Roman"/>
          <w:sz w:val="20"/>
          <w:szCs w:val="20"/>
          <w:color w:val="0000FF"/>
        </w:rPr>
        <w:t>05/29/2025</w:t>
      </w:r>
    </w:p>
    <w:p>
      <w:pPr>
        <w:spacing w:after="0" w:line="364" w:lineRule="exact"/>
        <w:rPr>
          <w:sz w:val="24"/>
          <w:szCs w:val="24"/>
          <w:color w:val="auto"/>
        </w:rPr>
      </w:pPr>
    </w:p>
    <w:p>
      <w:pPr>
        <w:ind w:right="480" w:firstLine="9"/>
        <w:spacing w:after="0" w:line="261"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60"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60"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579" w:lineRule="exact"/>
        <w:rPr>
          <w:sz w:val="24"/>
          <w:szCs w:val="24"/>
          <w:color w:val="auto"/>
        </w:rPr>
      </w:pPr>
    </w:p>
    <w:p>
      <w:pPr>
        <w:sectPr>
          <w:pgSz w:w="11900" w:h="16838" w:orient="portrait"/>
          <w:cols w:equalWidth="0" w:num="3">
            <w:col w:w="4277" w:space="720"/>
            <w:col w:w="3003" w:space="260"/>
            <w:col w:w="2680"/>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20"/>
                <w:szCs w:val="20"/>
                <w:color w:val="0000FF"/>
              </w:rPr>
              <w:t>11,500</w:t>
            </w:r>
          </w:p>
        </w:tc>
        <w:tc>
          <w:tcPr>
            <w:tcW w:w="9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20"/>
                <w:szCs w:val="20"/>
                <w:color w:val="0000FF"/>
              </w:rPr>
              <w:t>By Trust</w:t>
            </w:r>
            <w:r>
              <w:rPr>
                <w:rFonts w:ascii="Times New Roman" w:cs="Times New Roman" w:eastAsia="Times New Roman" w:hAnsi="Times New Roman"/>
                <w:sz w:val="25"/>
                <w:szCs w:val="25"/>
                <w:color w:val="008000"/>
                <w:vertAlign w:val="superscript"/>
              </w:rPr>
              <w:t>(1)</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960" w:type="dxa"/>
            <w:vAlign w:val="bottom"/>
            <w:vMerge w:val="restart"/>
          </w:tcPr>
          <w:p>
            <w:pPr>
              <w:ind w:left="38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60" w:type="dxa"/>
            <w:vAlign w:val="bottom"/>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60" w:type="dxa"/>
            <w:vAlign w:val="bottom"/>
          </w:tcPr>
          <w:p>
            <w:pPr>
              <w:ind w:left="38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960" w:type="dxa"/>
            <w:vAlign w:val="bottom"/>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60" w:type="dxa"/>
            <w:vAlign w:val="bottom"/>
          </w:tcPr>
          <w:p>
            <w:pPr>
              <w:ind w:left="38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4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Amendment is being filed to correct the nature of beneficial ownership, which, due to an administrative error, were listed as directly held in the original Form 3. These shares are held by The Berry Family Trust, a revocable trust of which the Reporting Person is a trustee.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07"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Gahee Lee, Attorney in</w:t>
            </w:r>
          </w:p>
        </w:tc>
        <w:tc>
          <w:tcPr>
            <w:tcW w:w="1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03/19/2026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269088" TargetMode="External"/><Relationship Id="rId11"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2026-03-19T16:50:54Z</dcterms:created>
  <dcterms:modified xsi:type="dcterms:W3CDTF">2026-03-19T16:50:54Z</dcterms:modified>
</cp:coreProperties>
</file>