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287135"/>
                    </a:xfrm>
                    <a:prstGeom prst="rect">
                      <a:avLst/>
                    </a:prstGeom>
                    <a:noFill/>
                  </pic:spPr>
                </pic:pic>
              </a:graphicData>
            </a:graphic>
          </wp:anchor>
        </w:drawing>
      </w:r>
    </w:p>
    <w:p>
      <w:pPr>
        <w:spacing w:after="0" w:line="1222" w:lineRule="exact"/>
        <w:rPr>
          <w:sz w:val="24"/>
          <w:szCs w:val="24"/>
          <w:color w:val="auto"/>
        </w:rPr>
      </w:pPr>
    </w:p>
    <w:p>
      <w:pPr>
        <w:sectPr>
          <w:pgSz w:w="11900" w:h="16884"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Ittycheria Dev</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5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4"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4"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7,003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380.51</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194,759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3,426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381.51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191,333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8,881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382.49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182,452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7,765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383.69</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174,687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7,501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384.49</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167,186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3,315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385.43</w:t>
            </w:r>
            <w:r>
              <w:rPr>
                <w:rFonts w:ascii="Times New Roman" w:cs="Times New Roman" w:eastAsia="Times New Roman" w:hAnsi="Times New Roman"/>
                <w:sz w:val="22"/>
                <w:szCs w:val="22"/>
                <w:color w:val="008000"/>
                <w:vertAlign w:val="superscript"/>
              </w:rPr>
              <w:t>(6)</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163,871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1,392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386.95</w:t>
            </w:r>
            <w:r>
              <w:rPr>
                <w:rFonts w:ascii="Times New Roman" w:cs="Times New Roman" w:eastAsia="Times New Roman" w:hAnsi="Times New Roman"/>
                <w:sz w:val="22"/>
                <w:szCs w:val="22"/>
                <w:color w:val="008000"/>
                <w:vertAlign w:val="superscript"/>
              </w:rPr>
              <w:t>(7)</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162,479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387.84</w:t>
            </w:r>
            <w:r>
              <w:rPr>
                <w:rFonts w:ascii="Times New Roman" w:cs="Times New Roman" w:eastAsia="Times New Roman" w:hAnsi="Times New Roman"/>
                <w:sz w:val="22"/>
                <w:szCs w:val="22"/>
                <w:color w:val="008000"/>
                <w:vertAlign w:val="superscript"/>
              </w:rPr>
              <w:t>(8)</w:t>
            </w:r>
          </w:p>
        </w:tc>
        <w:tc>
          <w:tcPr>
            <w:tcW w:w="11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17"/>
                <w:szCs w:val="17"/>
                <w:color w:val="0000FF"/>
              </w:rPr>
              <w:t>161,762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$380.00 to $380.97,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$381.04 to $382.03,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$382.05 to $383.00,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$383.08 to $384.07,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$384.08 to $385.07,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$385.08 to $385.98,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$386.22 to $387.10,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ectPr>
          <w:pgSz w:w="11900" w:h="16884" w:orient="portrait"/>
          <w:cols w:equalWidth="0" w:num="1">
            <w:col w:w="11000"/>
          </w:cols>
          <w:pgMar w:left="460" w:top="219" w:right="439" w:bottom="0" w:gutter="0" w:footer="0" w:header="0"/>
          <w:type w:val="continuous"/>
        </w:sectPr>
      </w:pPr>
    </w:p>
    <w:bookmarkStart w:id="1" w:name="page2"/>
    <w:bookmarkEnd w:id="1"/>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$387.22 to $388.12,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Gahee Lee,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7383"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2026-06-08T15:22:47Z</dcterms:created>
  <dcterms:modified xsi:type="dcterms:W3CDTF">2026-06-08T15:22:47Z</dcterms:modified>
</cp:coreProperties>
</file>